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ECD" w:rsidRPr="00B01D39" w:rsidRDefault="00B01D39" w:rsidP="00B01D39">
      <w:pPr>
        <w:spacing w:line="360" w:lineRule="auto"/>
        <w:rPr>
          <w:rFonts w:ascii="Times" w:hAnsi="Times"/>
          <w:sz w:val="22"/>
          <w:szCs w:val="22"/>
        </w:rPr>
      </w:pPr>
      <w:r>
        <w:rPr>
          <w:rFonts w:ascii="Times" w:hAnsi="Times"/>
          <w:sz w:val="22"/>
          <w:szCs w:val="22"/>
        </w:rPr>
        <w:fldChar w:fldCharType="begin"/>
      </w:r>
      <w:r>
        <w:rPr>
          <w:rFonts w:ascii="Times" w:hAnsi="Times"/>
          <w:sz w:val="22"/>
          <w:szCs w:val="22"/>
        </w:rPr>
        <w:instrText xml:space="preserve"> HYPERLINK "https://www.artribune.com/arti-performative/2019/03/nuova-sede-numero-cromatico-gruppo-ricerca-pastificio-cerere-roma/" </w:instrText>
      </w:r>
      <w:r>
        <w:rPr>
          <w:rFonts w:ascii="Times" w:hAnsi="Times"/>
          <w:sz w:val="22"/>
          <w:szCs w:val="22"/>
        </w:rPr>
      </w:r>
      <w:r>
        <w:rPr>
          <w:rFonts w:ascii="Times" w:hAnsi="Times"/>
          <w:sz w:val="22"/>
          <w:szCs w:val="22"/>
        </w:rPr>
        <w:fldChar w:fldCharType="separate"/>
      </w:r>
      <w:r w:rsidRPr="00B01D39">
        <w:rPr>
          <w:rStyle w:val="Hyperlink"/>
          <w:rFonts w:ascii="Times" w:hAnsi="Times"/>
          <w:sz w:val="22"/>
          <w:szCs w:val="22"/>
        </w:rPr>
        <w:t xml:space="preserve">Recensione per </w:t>
      </w:r>
      <w:proofErr w:type="spellStart"/>
      <w:r w:rsidRPr="00B01D39">
        <w:rPr>
          <w:rStyle w:val="Hyperlink"/>
          <w:rFonts w:ascii="Times" w:hAnsi="Times"/>
          <w:sz w:val="22"/>
          <w:szCs w:val="22"/>
        </w:rPr>
        <w:t>Artribune</w:t>
      </w:r>
      <w:proofErr w:type="spellEnd"/>
      <w:r>
        <w:rPr>
          <w:rFonts w:ascii="Times" w:hAnsi="Times"/>
          <w:sz w:val="22"/>
          <w:szCs w:val="22"/>
        </w:rPr>
        <w:fldChar w:fldCharType="end"/>
      </w:r>
      <w:r w:rsidRPr="00B01D39">
        <w:rPr>
          <w:rFonts w:ascii="Times" w:hAnsi="Times"/>
          <w:sz w:val="22"/>
          <w:szCs w:val="22"/>
        </w:rPr>
        <w:t>, realizzato da Giulia Ronchi per il cambio di sede</w:t>
      </w:r>
    </w:p>
    <w:p w:rsidR="00B01D39" w:rsidRPr="00B01D39" w:rsidRDefault="00B01D39" w:rsidP="00B01D39">
      <w:pPr>
        <w:spacing w:line="360" w:lineRule="auto"/>
        <w:rPr>
          <w:rFonts w:ascii="Times" w:hAnsi="Times"/>
          <w:sz w:val="22"/>
          <w:szCs w:val="22"/>
        </w:rPr>
      </w:pPr>
      <w:r w:rsidRPr="00B01D39">
        <w:rPr>
          <w:rFonts w:ascii="Times" w:hAnsi="Times"/>
          <w:sz w:val="22"/>
          <w:szCs w:val="22"/>
        </w:rPr>
        <w:t>11 Marzo 2019</w:t>
      </w:r>
      <w:bookmarkStart w:id="0" w:name="_GoBack"/>
      <w:bookmarkEnd w:id="0"/>
    </w:p>
    <w:p w:rsidR="00B01D39" w:rsidRPr="00B01D39" w:rsidRDefault="00B01D39" w:rsidP="00B01D39">
      <w:pPr>
        <w:spacing w:line="360" w:lineRule="auto"/>
        <w:rPr>
          <w:rFonts w:ascii="Times" w:hAnsi="Times"/>
          <w:sz w:val="22"/>
          <w:szCs w:val="22"/>
        </w:rPr>
      </w:pPr>
    </w:p>
    <w:p w:rsidR="00B01D39" w:rsidRPr="00B01D39" w:rsidRDefault="00B01D39" w:rsidP="00B01D39">
      <w:pPr>
        <w:spacing w:after="105" w:line="360" w:lineRule="auto"/>
        <w:outlineLvl w:val="0"/>
        <w:rPr>
          <w:rFonts w:ascii="Times" w:eastAsia="Times New Roman" w:hAnsi="Times" w:cs="Times New Roman"/>
          <w:b/>
          <w:bCs/>
          <w:color w:val="111111"/>
          <w:kern w:val="36"/>
          <w:sz w:val="22"/>
          <w:szCs w:val="22"/>
        </w:rPr>
      </w:pPr>
      <w:r w:rsidRPr="00B01D39">
        <w:rPr>
          <w:rFonts w:ascii="Times" w:eastAsia="Times New Roman" w:hAnsi="Times" w:cs="Times New Roman"/>
          <w:b/>
          <w:bCs/>
          <w:color w:val="111111"/>
          <w:kern w:val="36"/>
          <w:sz w:val="22"/>
          <w:szCs w:val="22"/>
        </w:rPr>
        <w:t>Nuova sede per Numero Cromatico: il gruppo di ricerca apre al Pastificio Cerere di Roma</w:t>
      </w:r>
    </w:p>
    <w:p w:rsidR="00B01D39" w:rsidRPr="00B01D39" w:rsidRDefault="00B01D39" w:rsidP="00B01D39">
      <w:pPr>
        <w:spacing w:after="315" w:line="360" w:lineRule="auto"/>
        <w:rPr>
          <w:rFonts w:ascii="Times" w:eastAsia="Times New Roman" w:hAnsi="Times" w:cs="Times New Roman"/>
          <w:caps/>
          <w:sz w:val="22"/>
          <w:szCs w:val="22"/>
        </w:rPr>
      </w:pPr>
      <w:r w:rsidRPr="00B01D39">
        <w:rPr>
          <w:rFonts w:ascii="Times" w:eastAsia="Times New Roman" w:hAnsi="Times" w:cs="Times New Roman"/>
          <w:caps/>
          <w:sz w:val="22"/>
          <w:szCs w:val="22"/>
        </w:rPr>
        <w:t>NON UN COLLETTIVO DI ARTISTI, MA UN CENTRO DI RICERCA TRA SFERA CREATIVA E NEUROSCIENZE: LA STORIA DI NUMERO CROMATICO E DEL SUO PROSSIMO TRASFERIMENTO</w:t>
      </w:r>
    </w:p>
    <w:p w:rsidR="00B01D39" w:rsidRPr="00B01D39" w:rsidRDefault="00B01D39" w:rsidP="00B01D39">
      <w:pPr>
        <w:shd w:val="clear" w:color="auto" w:fill="FFFFFF"/>
        <w:spacing w:line="360" w:lineRule="auto"/>
        <w:rPr>
          <w:rFonts w:ascii="Times" w:eastAsia="Times New Roman" w:hAnsi="Times" w:cs="Times New Roman"/>
          <w:color w:val="000000"/>
          <w:sz w:val="22"/>
          <w:szCs w:val="22"/>
        </w:rPr>
      </w:pPr>
      <w:r w:rsidRPr="00B01D39">
        <w:rPr>
          <w:rFonts w:ascii="Times" w:eastAsia="Times New Roman" w:hAnsi="Times" w:cs="Times New Roman"/>
          <w:noProof/>
          <w:color w:val="5E9DB9"/>
          <w:sz w:val="22"/>
          <w:szCs w:val="22"/>
        </w:rPr>
        <w:drawing>
          <wp:inline distT="0" distB="0" distL="0" distR="0">
            <wp:extent cx="6116320" cy="4590415"/>
            <wp:effectExtent l="0" t="0" r="5080" b="0"/>
            <wp:docPr id="1" name="Picture 1" descr="L'ultimo numero della rivista Nodes, rivista sulla relazione tra arte e scienza, foto Archivio Numero Cromatic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ltimo numero della rivista Nodes, rivista sulla relazione tra arte e scienza, foto Archivio Numero Cromatic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6320" cy="4590415"/>
                    </a:xfrm>
                    <a:prstGeom prst="rect">
                      <a:avLst/>
                    </a:prstGeom>
                    <a:noFill/>
                    <a:ln>
                      <a:noFill/>
                    </a:ln>
                  </pic:spPr>
                </pic:pic>
              </a:graphicData>
            </a:graphic>
          </wp:inline>
        </w:drawing>
      </w:r>
      <w:r w:rsidRPr="00B01D39">
        <w:rPr>
          <w:rFonts w:ascii="Times" w:eastAsia="Times New Roman" w:hAnsi="Times" w:cs="Times New Roman"/>
          <w:color w:val="000000"/>
          <w:sz w:val="22"/>
          <w:szCs w:val="22"/>
        </w:rPr>
        <w:t xml:space="preserve">L'ultimo numero della rivista </w:t>
      </w:r>
      <w:proofErr w:type="spellStart"/>
      <w:r w:rsidRPr="00B01D39">
        <w:rPr>
          <w:rFonts w:ascii="Times" w:eastAsia="Times New Roman" w:hAnsi="Times" w:cs="Times New Roman"/>
          <w:color w:val="000000"/>
          <w:sz w:val="22"/>
          <w:szCs w:val="22"/>
        </w:rPr>
        <w:t>Nodes</w:t>
      </w:r>
      <w:proofErr w:type="spellEnd"/>
      <w:r w:rsidRPr="00B01D39">
        <w:rPr>
          <w:rFonts w:ascii="Times" w:eastAsia="Times New Roman" w:hAnsi="Times" w:cs="Times New Roman"/>
          <w:color w:val="000000"/>
          <w:sz w:val="22"/>
          <w:szCs w:val="22"/>
        </w:rPr>
        <w:t>, rivista sulla relazione tra arte e scienza, foto Archivio Numero Cromatico</w:t>
      </w:r>
    </w:p>
    <w:p w:rsidR="00B01D39" w:rsidRPr="00B01D39" w:rsidRDefault="00B01D39" w:rsidP="00B01D39">
      <w:pPr>
        <w:shd w:val="clear" w:color="auto" w:fill="FFFFFF"/>
        <w:spacing w:after="390" w:line="360" w:lineRule="auto"/>
        <w:rPr>
          <w:rFonts w:ascii="Times" w:eastAsia="Times New Roman" w:hAnsi="Times" w:cs="Times New Roman"/>
          <w:color w:val="000000"/>
          <w:sz w:val="22"/>
          <w:szCs w:val="22"/>
        </w:rPr>
      </w:pPr>
      <w:r w:rsidRPr="00B01D39">
        <w:rPr>
          <w:rFonts w:ascii="Times" w:eastAsia="Times New Roman" w:hAnsi="Times" w:cs="Times New Roman"/>
          <w:b/>
          <w:bCs/>
          <w:color w:val="000000"/>
          <w:sz w:val="22"/>
          <w:szCs w:val="22"/>
        </w:rPr>
        <w:t>Numero Cromatico</w:t>
      </w:r>
      <w:r w:rsidRPr="00B01D39">
        <w:rPr>
          <w:rFonts w:ascii="Times" w:eastAsia="Times New Roman" w:hAnsi="Times" w:cs="Times New Roman"/>
          <w:color w:val="000000"/>
          <w:sz w:val="22"/>
          <w:szCs w:val="22"/>
        </w:rPr>
        <w:t xml:space="preserve"> è un gruppo di cinque artisti e </w:t>
      </w:r>
      <w:proofErr w:type="spellStart"/>
      <w:r w:rsidRPr="00B01D39">
        <w:rPr>
          <w:rFonts w:ascii="Times" w:eastAsia="Times New Roman" w:hAnsi="Times" w:cs="Times New Roman"/>
          <w:color w:val="000000"/>
          <w:sz w:val="22"/>
          <w:szCs w:val="22"/>
        </w:rPr>
        <w:t>neuroscienziati</w:t>
      </w:r>
      <w:proofErr w:type="spellEnd"/>
      <w:r w:rsidRPr="00B01D39">
        <w:rPr>
          <w:rFonts w:ascii="Times" w:eastAsia="Times New Roman" w:hAnsi="Times" w:cs="Times New Roman"/>
          <w:color w:val="000000"/>
          <w:sz w:val="22"/>
          <w:szCs w:val="22"/>
        </w:rPr>
        <w:t xml:space="preserve"> (</w:t>
      </w:r>
      <w:r w:rsidRPr="00B01D39">
        <w:rPr>
          <w:rFonts w:ascii="Times" w:eastAsia="Times New Roman" w:hAnsi="Times" w:cs="Times New Roman"/>
          <w:b/>
          <w:bCs/>
          <w:color w:val="000000"/>
          <w:sz w:val="22"/>
          <w:szCs w:val="22"/>
        </w:rPr>
        <w:t xml:space="preserve">Dionigi Mattia Gagliardi, Salvatore Gaetano Chiarella, Giulia </w:t>
      </w:r>
      <w:proofErr w:type="spellStart"/>
      <w:r w:rsidRPr="00B01D39">
        <w:rPr>
          <w:rFonts w:ascii="Times" w:eastAsia="Times New Roman" w:hAnsi="Times" w:cs="Times New Roman"/>
          <w:b/>
          <w:bCs/>
          <w:color w:val="000000"/>
          <w:sz w:val="22"/>
          <w:szCs w:val="22"/>
        </w:rPr>
        <w:t>Torromino</w:t>
      </w:r>
      <w:proofErr w:type="spellEnd"/>
      <w:r w:rsidRPr="00B01D39">
        <w:rPr>
          <w:rFonts w:ascii="Times" w:eastAsia="Times New Roman" w:hAnsi="Times" w:cs="Times New Roman"/>
          <w:b/>
          <w:bCs/>
          <w:color w:val="000000"/>
          <w:sz w:val="22"/>
          <w:szCs w:val="22"/>
        </w:rPr>
        <w:t xml:space="preserve">, Manuel </w:t>
      </w:r>
      <w:proofErr w:type="spellStart"/>
      <w:r w:rsidRPr="00B01D39">
        <w:rPr>
          <w:rFonts w:ascii="Times" w:eastAsia="Times New Roman" w:hAnsi="Times" w:cs="Times New Roman"/>
          <w:b/>
          <w:bCs/>
          <w:color w:val="000000"/>
          <w:sz w:val="22"/>
          <w:szCs w:val="22"/>
        </w:rPr>
        <w:t>Focareta</w:t>
      </w:r>
      <w:proofErr w:type="spellEnd"/>
      <w:r w:rsidRPr="00B01D39">
        <w:rPr>
          <w:rFonts w:ascii="Times" w:eastAsia="Times New Roman" w:hAnsi="Times" w:cs="Times New Roman"/>
          <w:b/>
          <w:bCs/>
          <w:color w:val="000000"/>
          <w:sz w:val="22"/>
          <w:szCs w:val="22"/>
        </w:rPr>
        <w:t> </w:t>
      </w:r>
      <w:r w:rsidRPr="00B01D39">
        <w:rPr>
          <w:rFonts w:ascii="Times" w:eastAsia="Times New Roman" w:hAnsi="Times" w:cs="Times New Roman"/>
          <w:color w:val="000000"/>
          <w:sz w:val="22"/>
          <w:szCs w:val="22"/>
        </w:rPr>
        <w:t>e</w:t>
      </w:r>
      <w:r w:rsidRPr="00B01D39">
        <w:rPr>
          <w:rFonts w:ascii="Times" w:eastAsia="Times New Roman" w:hAnsi="Times" w:cs="Times New Roman"/>
          <w:b/>
          <w:bCs/>
          <w:color w:val="000000"/>
          <w:sz w:val="22"/>
          <w:szCs w:val="22"/>
        </w:rPr>
        <w:t> Marco Marini</w:t>
      </w:r>
      <w:r w:rsidRPr="00B01D39">
        <w:rPr>
          <w:rFonts w:ascii="Times" w:eastAsia="Times New Roman" w:hAnsi="Times" w:cs="Times New Roman"/>
          <w:color w:val="000000"/>
          <w:sz w:val="22"/>
          <w:szCs w:val="22"/>
        </w:rPr>
        <w:t xml:space="preserve">) a cui si aggiungono altrettanti collaboratori. Nasce nel 2011 con l’intento di esplorare le relazioni tra arte e neuroscienza, una </w:t>
      </w:r>
      <w:proofErr w:type="spellStart"/>
      <w:r w:rsidRPr="00B01D39">
        <w:rPr>
          <w:rFonts w:ascii="Times" w:eastAsia="Times New Roman" w:hAnsi="Times" w:cs="Times New Roman"/>
          <w:color w:val="000000"/>
          <w:sz w:val="22"/>
          <w:szCs w:val="22"/>
        </w:rPr>
        <w:t>macroarea</w:t>
      </w:r>
      <w:proofErr w:type="spellEnd"/>
      <w:r w:rsidRPr="00B01D39">
        <w:rPr>
          <w:rFonts w:ascii="Times" w:eastAsia="Times New Roman" w:hAnsi="Times" w:cs="Times New Roman"/>
          <w:color w:val="000000"/>
          <w:sz w:val="22"/>
          <w:szCs w:val="22"/>
        </w:rPr>
        <w:t xml:space="preserve"> da cui derivano l’estetica sperimentale, la psicologia dell’arte e, più recentemente, la </w:t>
      </w:r>
      <w:proofErr w:type="spellStart"/>
      <w:r w:rsidRPr="00B01D39">
        <w:rPr>
          <w:rFonts w:ascii="Times" w:eastAsia="Times New Roman" w:hAnsi="Times" w:cs="Times New Roman"/>
          <w:color w:val="000000"/>
          <w:sz w:val="22"/>
          <w:szCs w:val="22"/>
        </w:rPr>
        <w:t>neuroestetica</w:t>
      </w:r>
      <w:proofErr w:type="spellEnd"/>
      <w:r w:rsidRPr="00B01D39">
        <w:rPr>
          <w:rFonts w:ascii="Times" w:eastAsia="Times New Roman" w:hAnsi="Times" w:cs="Times New Roman"/>
          <w:color w:val="000000"/>
          <w:sz w:val="22"/>
          <w:szCs w:val="22"/>
        </w:rPr>
        <w:t>. Un’attività costante di ricerca che studia l’interazione del pubblico con l’opera d’arte, analizza le caratteristiche psicologiche della fruizione e progetta opere d’arte utilizzando il metodo sperimentale. Un argomento che sta attraendo un interesse sempre crescente, come dimostra anche il nuovo laboratorio nato all’interno di </w:t>
      </w:r>
      <w:hyperlink r:id="rId6" w:history="1">
        <w:r w:rsidRPr="00B01D39">
          <w:rPr>
            <w:rFonts w:ascii="Times" w:eastAsia="Times New Roman" w:hAnsi="Times" w:cs="Times New Roman"/>
            <w:color w:val="5E9DB9"/>
            <w:sz w:val="22"/>
            <w:szCs w:val="22"/>
          </w:rPr>
          <w:t>Fondazione Volume</w:t>
        </w:r>
      </w:hyperlink>
      <w:r w:rsidRPr="00B01D39">
        <w:rPr>
          <w:rFonts w:ascii="Times" w:eastAsia="Times New Roman" w:hAnsi="Times" w:cs="Times New Roman"/>
          <w:color w:val="000000"/>
          <w:sz w:val="22"/>
          <w:szCs w:val="22"/>
        </w:rPr>
        <w:t>, di cui </w:t>
      </w:r>
      <w:proofErr w:type="spellStart"/>
      <w:r w:rsidRPr="00B01D39">
        <w:rPr>
          <w:rFonts w:ascii="Times" w:eastAsia="Times New Roman" w:hAnsi="Times" w:cs="Times New Roman"/>
          <w:i/>
          <w:iCs/>
          <w:color w:val="000000"/>
          <w:sz w:val="22"/>
          <w:szCs w:val="22"/>
        </w:rPr>
        <w:t>Artribune</w:t>
      </w:r>
      <w:proofErr w:type="spellEnd"/>
      <w:r w:rsidRPr="00B01D39">
        <w:rPr>
          <w:rFonts w:ascii="Times" w:eastAsia="Times New Roman" w:hAnsi="Times" w:cs="Times New Roman"/>
          <w:color w:val="000000"/>
          <w:sz w:val="22"/>
          <w:szCs w:val="22"/>
        </w:rPr>
        <w:t xml:space="preserve"> si era recentemente occupata. Dopo tre anni di intenso lavoro </w:t>
      </w:r>
      <w:r w:rsidRPr="00B01D39">
        <w:rPr>
          <w:rFonts w:ascii="Times" w:eastAsia="Times New Roman" w:hAnsi="Times" w:cs="Times New Roman"/>
          <w:color w:val="000000"/>
          <w:sz w:val="22"/>
          <w:szCs w:val="22"/>
        </w:rPr>
        <w:lastRenderedPageBreak/>
        <w:t>nell’omonimo spazio dietro la Stazione Tiburtina di Roma (in cui erano arrivati nel 2015), annunciano il trasferimento negli spazi del Pastificio Cerere: un cambio che rappresenta l’importante riconoscimento di un ambito di ricerca ancora pressoché sconosciuto in Italia, oltre all’occasione di godere di uno spazio di 180 mq che permetterà al gruppo di diversificare le proprie attività (come, ad esempio, invitare compagnie teatrali e avere maggiori strumenti per i laboratori). Ce ne ha parlato meglio Dionigi Mattia Gagliardi, artista, professore e presidente del gruppo.</w:t>
      </w:r>
    </w:p>
    <w:p w:rsidR="00B01D39" w:rsidRPr="00B01D39" w:rsidRDefault="00B01D39" w:rsidP="00B01D39">
      <w:pPr>
        <w:shd w:val="clear" w:color="auto" w:fill="FFFFFF"/>
        <w:spacing w:before="450" w:after="300" w:line="360" w:lineRule="auto"/>
        <w:outlineLvl w:val="1"/>
        <w:rPr>
          <w:rFonts w:ascii="Times" w:eastAsia="Times New Roman" w:hAnsi="Times" w:cs="Times New Roman"/>
          <w:color w:val="111111"/>
          <w:sz w:val="22"/>
          <w:szCs w:val="22"/>
        </w:rPr>
      </w:pPr>
      <w:r w:rsidRPr="00B01D39">
        <w:rPr>
          <w:rFonts w:ascii="Times" w:eastAsia="Times New Roman" w:hAnsi="Times" w:cs="Times New Roman"/>
          <w:color w:val="111111"/>
          <w:sz w:val="22"/>
          <w:szCs w:val="22"/>
        </w:rPr>
        <w:t>NUMERO CROMATICO: ARTISTI E NEUROSCIENZIATI</w:t>
      </w:r>
    </w:p>
    <w:p w:rsidR="00B01D39" w:rsidRPr="00B01D39" w:rsidRDefault="00B01D39" w:rsidP="00B01D39">
      <w:pPr>
        <w:shd w:val="clear" w:color="auto" w:fill="FFFFFF"/>
        <w:spacing w:after="390" w:line="360" w:lineRule="auto"/>
        <w:rPr>
          <w:rFonts w:ascii="Times" w:eastAsia="Times New Roman" w:hAnsi="Times" w:cs="Times New Roman"/>
          <w:color w:val="000000"/>
          <w:sz w:val="22"/>
          <w:szCs w:val="22"/>
        </w:rPr>
      </w:pPr>
      <w:r w:rsidRPr="00B01D39">
        <w:rPr>
          <w:rFonts w:ascii="Times" w:eastAsia="Times New Roman" w:hAnsi="Times" w:cs="Times New Roman"/>
          <w:b/>
          <w:bCs/>
          <w:color w:val="000000"/>
          <w:sz w:val="22"/>
          <w:szCs w:val="22"/>
        </w:rPr>
        <w:t>Dionigi Mattia Gagliardi</w:t>
      </w:r>
      <w:r w:rsidRPr="00B01D39">
        <w:rPr>
          <w:rFonts w:ascii="Times" w:eastAsia="Times New Roman" w:hAnsi="Times" w:cs="Times New Roman"/>
          <w:color w:val="000000"/>
          <w:sz w:val="22"/>
          <w:szCs w:val="22"/>
        </w:rPr>
        <w:t> (1986) è un artista visivo che insegna Teoria della Percezione e Psicologia della Forma presso l’Accademia di Belle Arti di Viterbo e Scrittura Creativa presso l’Accademia di Belle Arti di Roma. La prima cosa che ci fa capire di Numero Cromatico è che Numero Cromatico segue una logica molto diversa dal tradizionale approccio artistico: “</w:t>
      </w:r>
      <w:r w:rsidRPr="00B01D39">
        <w:rPr>
          <w:rFonts w:ascii="Times" w:eastAsia="Times New Roman" w:hAnsi="Times" w:cs="Times New Roman"/>
          <w:i/>
          <w:iCs/>
          <w:color w:val="000000"/>
          <w:sz w:val="22"/>
          <w:szCs w:val="22"/>
        </w:rPr>
        <w:t>la nostra attività principale è la ricerca. Il nostro lavoro segue lo stesso metodo di quello dei laboratori di ricerca scientifici: vengono formulate delle ipotesi e attraverso degli esperimenti – in questo caso di estetica o percezione visiva – cerchiamo di capire se la tesi di partenza funziona. Portiamo, quindi, il metodo sperimentale-scientifico nella sfera creativa: per gli artisti che lavorano su queste tematiche, il coinvolgimento del pubblico attivo è più interessante della creatività dell’artista stesso”. </w:t>
      </w:r>
      <w:r w:rsidRPr="00B01D39">
        <w:rPr>
          <w:rFonts w:ascii="Times" w:eastAsia="Times New Roman" w:hAnsi="Times" w:cs="Times New Roman"/>
          <w:color w:val="000000"/>
          <w:sz w:val="22"/>
          <w:szCs w:val="22"/>
        </w:rPr>
        <w:t>Da questo centro di ricerca è nata anche un’attività editoriale: la rivista </w:t>
      </w:r>
      <w:proofErr w:type="spellStart"/>
      <w:r w:rsidRPr="00B01D39">
        <w:rPr>
          <w:rFonts w:ascii="Times" w:eastAsia="Times New Roman" w:hAnsi="Times" w:cs="Times New Roman"/>
          <w:i/>
          <w:iCs/>
          <w:color w:val="000000"/>
          <w:sz w:val="22"/>
          <w:szCs w:val="22"/>
        </w:rPr>
        <w:t>nodes</w:t>
      </w:r>
      <w:proofErr w:type="spellEnd"/>
      <w:r w:rsidRPr="00B01D39">
        <w:rPr>
          <w:rFonts w:ascii="Times" w:eastAsia="Times New Roman" w:hAnsi="Times" w:cs="Times New Roman"/>
          <w:i/>
          <w:iCs/>
          <w:color w:val="000000"/>
          <w:sz w:val="22"/>
          <w:szCs w:val="22"/>
        </w:rPr>
        <w:t>, </w:t>
      </w:r>
      <w:r w:rsidRPr="00B01D39">
        <w:rPr>
          <w:rFonts w:ascii="Times" w:eastAsia="Times New Roman" w:hAnsi="Times" w:cs="Times New Roman"/>
          <w:color w:val="000000"/>
          <w:sz w:val="22"/>
          <w:szCs w:val="22"/>
        </w:rPr>
        <w:t xml:space="preserve">giunta alla decima uscita, è una raccolta di articoli sulle ultime frontiere di ricerca: il funzionamento dei neuroni-specchio, la stimolazione visiva, l’attività corticale umana durante la fruizione di opere d’arte, l’evoluzione della </w:t>
      </w:r>
      <w:proofErr w:type="spellStart"/>
      <w:r w:rsidRPr="00B01D39">
        <w:rPr>
          <w:rFonts w:ascii="Times" w:eastAsia="Times New Roman" w:hAnsi="Times" w:cs="Times New Roman"/>
          <w:color w:val="000000"/>
          <w:sz w:val="22"/>
          <w:szCs w:val="22"/>
        </w:rPr>
        <w:t>neuroestetica</w:t>
      </w:r>
      <w:proofErr w:type="spellEnd"/>
      <w:r w:rsidRPr="00B01D39">
        <w:rPr>
          <w:rFonts w:ascii="Times" w:eastAsia="Times New Roman" w:hAnsi="Times" w:cs="Times New Roman"/>
          <w:color w:val="000000"/>
          <w:sz w:val="22"/>
          <w:szCs w:val="22"/>
        </w:rPr>
        <w:t>, sono gli esiti su carta dell’attività di Numero Cromatico.</w:t>
      </w:r>
    </w:p>
    <w:p w:rsidR="00B01D39" w:rsidRPr="00B01D39" w:rsidRDefault="00B01D39" w:rsidP="00B01D39">
      <w:pPr>
        <w:shd w:val="clear" w:color="auto" w:fill="FFFFFF"/>
        <w:spacing w:before="450" w:after="300" w:line="360" w:lineRule="auto"/>
        <w:outlineLvl w:val="1"/>
        <w:rPr>
          <w:rFonts w:ascii="Times" w:eastAsia="Times New Roman" w:hAnsi="Times" w:cs="Times New Roman"/>
          <w:color w:val="111111"/>
          <w:sz w:val="22"/>
          <w:szCs w:val="22"/>
        </w:rPr>
      </w:pPr>
      <w:r w:rsidRPr="00B01D39">
        <w:rPr>
          <w:rFonts w:ascii="Times" w:eastAsia="Times New Roman" w:hAnsi="Times" w:cs="Times New Roman"/>
          <w:color w:val="111111"/>
          <w:sz w:val="22"/>
          <w:szCs w:val="22"/>
        </w:rPr>
        <w:t>ARTE E NEUROSCIENZE: UNA QUESTIONE A LUNGO TACIUTA</w:t>
      </w:r>
    </w:p>
    <w:p w:rsidR="00B01D39" w:rsidRPr="00B01D39" w:rsidRDefault="00B01D39" w:rsidP="00B01D39">
      <w:pPr>
        <w:shd w:val="clear" w:color="auto" w:fill="FFFFFF"/>
        <w:spacing w:after="390" w:line="360" w:lineRule="auto"/>
        <w:rPr>
          <w:rFonts w:ascii="Times" w:eastAsia="Times New Roman" w:hAnsi="Times" w:cs="Times New Roman"/>
          <w:color w:val="000000"/>
          <w:sz w:val="22"/>
          <w:szCs w:val="22"/>
        </w:rPr>
      </w:pPr>
      <w:r w:rsidRPr="00B01D39">
        <w:rPr>
          <w:rFonts w:ascii="Times" w:eastAsia="Times New Roman" w:hAnsi="Times" w:cs="Times New Roman"/>
          <w:color w:val="000000"/>
          <w:sz w:val="22"/>
          <w:szCs w:val="22"/>
        </w:rPr>
        <w:t>A sentire Gagliardi, la convergenza tra arte e scienza, imprescindibile, è vissuta ancora come un tabù. Numero Cromatico nasce otto anni fa con un campo di ricerca unico in Italia; oggi, anche quando artisti o istituzioni museali presentano tentativi di tale approccio, paiono sfumarsi in “</w:t>
      </w:r>
      <w:proofErr w:type="spellStart"/>
      <w:r w:rsidRPr="00B01D39">
        <w:rPr>
          <w:rFonts w:ascii="Times" w:eastAsia="Times New Roman" w:hAnsi="Times" w:cs="Times New Roman"/>
          <w:color w:val="000000"/>
          <w:sz w:val="22"/>
          <w:szCs w:val="22"/>
        </w:rPr>
        <w:t>estetizzazioni</w:t>
      </w:r>
      <w:proofErr w:type="spellEnd"/>
      <w:r w:rsidRPr="00B01D39">
        <w:rPr>
          <w:rFonts w:ascii="Times" w:eastAsia="Times New Roman" w:hAnsi="Times" w:cs="Times New Roman"/>
          <w:color w:val="000000"/>
          <w:sz w:val="22"/>
          <w:szCs w:val="22"/>
        </w:rPr>
        <w:t>” poco concrete: “</w:t>
      </w:r>
      <w:r w:rsidRPr="00B01D39">
        <w:rPr>
          <w:rFonts w:ascii="Times" w:eastAsia="Times New Roman" w:hAnsi="Times" w:cs="Times New Roman"/>
          <w:i/>
          <w:iCs/>
          <w:color w:val="000000"/>
          <w:sz w:val="22"/>
          <w:szCs w:val="22"/>
        </w:rPr>
        <w:t xml:space="preserve">negli ultimi anni c’è una tendenza a mettere in relazione tra arte e scienza. Gli artisti che si avvicinano al mondo scientifico, però, lo fanno sotto forma di </w:t>
      </w:r>
      <w:proofErr w:type="spellStart"/>
      <w:r w:rsidRPr="00B01D39">
        <w:rPr>
          <w:rFonts w:ascii="Times" w:eastAsia="Times New Roman" w:hAnsi="Times" w:cs="Times New Roman"/>
          <w:i/>
          <w:iCs/>
          <w:color w:val="000000"/>
          <w:sz w:val="22"/>
          <w:szCs w:val="22"/>
        </w:rPr>
        <w:t>estetizzazione</w:t>
      </w:r>
      <w:proofErr w:type="spellEnd"/>
      <w:r w:rsidRPr="00B01D39">
        <w:rPr>
          <w:rFonts w:ascii="Times" w:eastAsia="Times New Roman" w:hAnsi="Times" w:cs="Times New Roman"/>
          <w:i/>
          <w:iCs/>
          <w:color w:val="000000"/>
          <w:sz w:val="22"/>
          <w:szCs w:val="22"/>
        </w:rPr>
        <w:t xml:space="preserve"> dell’esperienza personale del dato scientifico</w:t>
      </w:r>
      <w:r w:rsidRPr="00B01D39">
        <w:rPr>
          <w:rFonts w:ascii="Times" w:eastAsia="Times New Roman" w:hAnsi="Times" w:cs="Times New Roman"/>
          <w:color w:val="000000"/>
          <w:sz w:val="22"/>
          <w:szCs w:val="22"/>
        </w:rPr>
        <w:t>”, prosegue il presidente di Numero Cromatico. E ci spiega che l’immagine di una cellula ingrandita su un quadro può essere un bellissimo lavoro, ma poco ha a che fare con l’attività del suo gruppo: “</w:t>
      </w:r>
      <w:r w:rsidRPr="00B01D39">
        <w:rPr>
          <w:rFonts w:ascii="Times" w:eastAsia="Times New Roman" w:hAnsi="Times" w:cs="Times New Roman"/>
          <w:i/>
          <w:iCs/>
          <w:color w:val="000000"/>
          <w:sz w:val="22"/>
          <w:szCs w:val="22"/>
        </w:rPr>
        <w:t xml:space="preserve">noi facciamo vera ricerca scientifica in ambito artistico, conducendo esperimenti con le persone per capire cosa ci vedano in certe opere, stimolare la loro creatività, capire cosa comporta l’oggetto estetico; a volte facciamo delle opere, ma il nostro scopo non è utilizzare la scienza per fare degli oggetti. È una cosa per noi cruciale, sdoganare quest’idea dell’artista “spontaneo” che dà il proprio parere sul mondo attraverso il suo lavoro. È una modalità che ha funzionato, giustamente, per centinaia di anni, ma non è la stessa cosa ora che sappiamo che l’area visiva del cervello è divisa in cinque parti- ognuna dedicata a una categoria </w:t>
      </w:r>
      <w:r w:rsidRPr="00B01D39">
        <w:rPr>
          <w:rFonts w:ascii="Times" w:eastAsia="Times New Roman" w:hAnsi="Times" w:cs="Times New Roman"/>
          <w:i/>
          <w:iCs/>
          <w:color w:val="000000"/>
          <w:sz w:val="22"/>
          <w:szCs w:val="22"/>
        </w:rPr>
        <w:lastRenderedPageBreak/>
        <w:t>estetica -, e si sa come stimolarle a livello tecnico. L’artista è una delle punte più alte dal punto di vista culturale, dovrebbe conoscere queste cose e purtroppo questo non accade</w:t>
      </w:r>
      <w:r w:rsidRPr="00B01D39">
        <w:rPr>
          <w:rFonts w:ascii="Times" w:eastAsia="Times New Roman" w:hAnsi="Times" w:cs="Times New Roman"/>
          <w:color w:val="000000"/>
          <w:sz w:val="22"/>
          <w:szCs w:val="22"/>
        </w:rPr>
        <w:t>. </w:t>
      </w:r>
      <w:r w:rsidRPr="00B01D39">
        <w:rPr>
          <w:rFonts w:ascii="Times" w:eastAsia="Times New Roman" w:hAnsi="Times" w:cs="Times New Roman"/>
          <w:i/>
          <w:iCs/>
          <w:color w:val="000000"/>
          <w:sz w:val="22"/>
          <w:szCs w:val="22"/>
        </w:rPr>
        <w:t>Per questo facciamo da sempre attività divulgativa per far capire anche che ci sono delle strade diverse da quelle tradizionali”. </w:t>
      </w:r>
      <w:r w:rsidRPr="00B01D39">
        <w:rPr>
          <w:rFonts w:ascii="Times" w:eastAsia="Times New Roman" w:hAnsi="Times" w:cs="Times New Roman"/>
          <w:color w:val="000000"/>
          <w:sz w:val="22"/>
          <w:szCs w:val="22"/>
        </w:rPr>
        <w:t>Una posizione, quella di Gagliardi, che ribalta il vecchio dualismo arte-scienza (anche tradotto in raziocinio-irrazionalità, logica-emozionalità) e apre scenari inaspettati su come potrebbe cambiare l’ambito di ricerca nel futuro.</w:t>
      </w:r>
    </w:p>
    <w:p w:rsidR="00B01D39" w:rsidRPr="00B01D39" w:rsidRDefault="00B01D39" w:rsidP="00B01D39">
      <w:pPr>
        <w:shd w:val="clear" w:color="auto" w:fill="FFFFFF"/>
        <w:spacing w:before="450" w:after="300" w:line="360" w:lineRule="auto"/>
        <w:outlineLvl w:val="1"/>
        <w:rPr>
          <w:rFonts w:ascii="Times" w:eastAsia="Times New Roman" w:hAnsi="Times" w:cs="Times New Roman"/>
          <w:color w:val="111111"/>
          <w:sz w:val="22"/>
          <w:szCs w:val="22"/>
        </w:rPr>
      </w:pPr>
      <w:r w:rsidRPr="00B01D39">
        <w:rPr>
          <w:rFonts w:ascii="Times" w:eastAsia="Times New Roman" w:hAnsi="Times" w:cs="Times New Roman"/>
          <w:color w:val="111111"/>
          <w:sz w:val="22"/>
          <w:szCs w:val="22"/>
        </w:rPr>
        <w:t>I PROSSIMI EVENTI DI NUMERO CROMATICO</w:t>
      </w:r>
    </w:p>
    <w:p w:rsidR="00B01D39" w:rsidRPr="00B01D39" w:rsidRDefault="00B01D39" w:rsidP="00B01D39">
      <w:pPr>
        <w:shd w:val="clear" w:color="auto" w:fill="FFFFFF"/>
        <w:spacing w:after="390" w:line="360" w:lineRule="auto"/>
        <w:rPr>
          <w:rFonts w:ascii="Times" w:eastAsia="Times New Roman" w:hAnsi="Times" w:cs="Times New Roman"/>
          <w:color w:val="000000"/>
          <w:sz w:val="22"/>
          <w:szCs w:val="22"/>
        </w:rPr>
      </w:pPr>
      <w:r w:rsidRPr="00B01D39">
        <w:rPr>
          <w:rFonts w:ascii="Times" w:eastAsia="Times New Roman" w:hAnsi="Times" w:cs="Times New Roman"/>
          <w:color w:val="000000"/>
          <w:sz w:val="22"/>
          <w:szCs w:val="22"/>
        </w:rPr>
        <w:t>Numero Cromatico aprirà i suoi nuovi spazi al pubblico all’interno del Pastificio Cerere il 14 marzo, con </w:t>
      </w:r>
      <w:r w:rsidRPr="00B01D39">
        <w:rPr>
          <w:rFonts w:ascii="Times" w:eastAsia="Times New Roman" w:hAnsi="Times" w:cs="Times New Roman"/>
          <w:i/>
          <w:iCs/>
          <w:color w:val="000000"/>
          <w:sz w:val="22"/>
          <w:szCs w:val="22"/>
        </w:rPr>
        <w:t>CIECA</w:t>
      </w:r>
      <w:r w:rsidRPr="00B01D39">
        <w:rPr>
          <w:rFonts w:ascii="Times" w:eastAsia="Times New Roman" w:hAnsi="Times" w:cs="Times New Roman"/>
          <w:color w:val="000000"/>
          <w:sz w:val="22"/>
          <w:szCs w:val="22"/>
        </w:rPr>
        <w:t>, la personale che espone gli esiti degli ultimi due anni di </w:t>
      </w:r>
      <w:r w:rsidRPr="00B01D39">
        <w:rPr>
          <w:rFonts w:ascii="Times" w:eastAsia="Times New Roman" w:hAnsi="Times" w:cs="Times New Roman"/>
          <w:b/>
          <w:bCs/>
          <w:color w:val="000000"/>
          <w:sz w:val="22"/>
          <w:szCs w:val="22"/>
        </w:rPr>
        <w:t>Marco Marini</w:t>
      </w:r>
      <w:r w:rsidRPr="00B01D39">
        <w:rPr>
          <w:rFonts w:ascii="Times" w:eastAsia="Times New Roman" w:hAnsi="Times" w:cs="Times New Roman"/>
          <w:color w:val="000000"/>
          <w:sz w:val="22"/>
          <w:szCs w:val="22"/>
        </w:rPr>
        <w:t xml:space="preserve">. Membro fondatore del gruppo, l’artista conduce dal 2010 studi sulla deprivazione visiva in ambito artistico. Una ricerca che nelle diverse sperimentazioni ha messo alla prova Marini, il pubblico, artisti e non, persone vedenti e non, ed è stata condotta sia in spazi privati che museali, come i Musei Capitolini e i Musei di villa </w:t>
      </w:r>
      <w:proofErr w:type="spellStart"/>
      <w:r w:rsidRPr="00B01D39">
        <w:rPr>
          <w:rFonts w:ascii="Times" w:eastAsia="Times New Roman" w:hAnsi="Times" w:cs="Times New Roman"/>
          <w:color w:val="000000"/>
          <w:sz w:val="22"/>
          <w:szCs w:val="22"/>
        </w:rPr>
        <w:t>Torlonia</w:t>
      </w:r>
      <w:proofErr w:type="spellEnd"/>
      <w:r w:rsidRPr="00B01D39">
        <w:rPr>
          <w:rFonts w:ascii="Times" w:eastAsia="Times New Roman" w:hAnsi="Times" w:cs="Times New Roman"/>
          <w:color w:val="000000"/>
          <w:sz w:val="22"/>
          <w:szCs w:val="22"/>
        </w:rPr>
        <w:t>. Durante la serata inaugurale avverrà </w:t>
      </w:r>
      <w:r w:rsidRPr="00B01D39">
        <w:rPr>
          <w:rFonts w:ascii="Times" w:eastAsia="Times New Roman" w:hAnsi="Times" w:cs="Times New Roman"/>
          <w:i/>
          <w:iCs/>
          <w:color w:val="000000"/>
          <w:sz w:val="22"/>
          <w:szCs w:val="22"/>
        </w:rPr>
        <w:t>DOPO, </w:t>
      </w:r>
      <w:r w:rsidRPr="00B01D39">
        <w:rPr>
          <w:rFonts w:ascii="Times" w:eastAsia="Times New Roman" w:hAnsi="Times" w:cs="Times New Roman"/>
          <w:color w:val="000000"/>
          <w:sz w:val="22"/>
          <w:szCs w:val="22"/>
        </w:rPr>
        <w:t>una performance musicale del collettivo </w:t>
      </w:r>
      <w:r w:rsidRPr="00B01D39">
        <w:rPr>
          <w:rFonts w:ascii="Times" w:eastAsia="Times New Roman" w:hAnsi="Times" w:cs="Times New Roman"/>
          <w:b/>
          <w:bCs/>
          <w:color w:val="000000"/>
          <w:sz w:val="22"/>
          <w:szCs w:val="22"/>
        </w:rPr>
        <w:t>Misto Mame</w:t>
      </w:r>
      <w:r w:rsidRPr="00B01D39">
        <w:rPr>
          <w:rFonts w:ascii="Times" w:eastAsia="Times New Roman" w:hAnsi="Times" w:cs="Times New Roman"/>
          <w:color w:val="000000"/>
          <w:sz w:val="22"/>
          <w:szCs w:val="22"/>
        </w:rPr>
        <w:t>, studiata appositamente per i nuovi spazi di Numero Cromatico. Nello spazio saranno esposte due installazioni audiovisive del collettivo </w:t>
      </w:r>
      <w:proofErr w:type="spellStart"/>
      <w:r w:rsidRPr="00B01D39">
        <w:rPr>
          <w:rFonts w:ascii="Times" w:eastAsia="Times New Roman" w:hAnsi="Times" w:cs="Times New Roman"/>
          <w:b/>
          <w:bCs/>
          <w:color w:val="000000"/>
          <w:sz w:val="22"/>
          <w:szCs w:val="22"/>
        </w:rPr>
        <w:t>Goofy</w:t>
      </w:r>
      <w:proofErr w:type="spellEnd"/>
      <w:r w:rsidRPr="00B01D39">
        <w:rPr>
          <w:rFonts w:ascii="Times" w:eastAsia="Times New Roman" w:hAnsi="Times" w:cs="Times New Roman"/>
          <w:color w:val="000000"/>
          <w:sz w:val="22"/>
          <w:szCs w:val="22"/>
        </w:rPr>
        <w:t> </w:t>
      </w:r>
      <w:r w:rsidRPr="00B01D39">
        <w:rPr>
          <w:rFonts w:ascii="Times" w:eastAsia="Times New Roman" w:hAnsi="Times" w:cs="Times New Roman"/>
          <w:b/>
          <w:bCs/>
          <w:color w:val="000000"/>
          <w:sz w:val="22"/>
          <w:szCs w:val="22"/>
        </w:rPr>
        <w:t>Creative Studio</w:t>
      </w:r>
      <w:r w:rsidRPr="00B01D39">
        <w:rPr>
          <w:rFonts w:ascii="Times" w:eastAsia="Times New Roman" w:hAnsi="Times" w:cs="Times New Roman"/>
          <w:i/>
          <w:iCs/>
          <w:color w:val="000000"/>
          <w:sz w:val="22"/>
          <w:szCs w:val="22"/>
        </w:rPr>
        <w:t>, A VIDEO BY GOOFY</w:t>
      </w:r>
      <w:r w:rsidRPr="00B01D39">
        <w:rPr>
          <w:rFonts w:ascii="Times" w:eastAsia="Times New Roman" w:hAnsi="Times" w:cs="Times New Roman"/>
          <w:color w:val="000000"/>
          <w:sz w:val="22"/>
          <w:szCs w:val="22"/>
        </w:rPr>
        <w:t>, oltre all’opera TIMEWARP del duo </w:t>
      </w:r>
      <w:r w:rsidRPr="00B01D39">
        <w:rPr>
          <w:rFonts w:ascii="Times" w:eastAsia="Times New Roman" w:hAnsi="Times" w:cs="Times New Roman"/>
          <w:b/>
          <w:bCs/>
          <w:color w:val="000000"/>
          <w:sz w:val="22"/>
          <w:szCs w:val="22"/>
        </w:rPr>
        <w:t>Samuel Desideri</w:t>
      </w:r>
      <w:r w:rsidRPr="00B01D39">
        <w:rPr>
          <w:rFonts w:ascii="Times" w:eastAsia="Times New Roman" w:hAnsi="Times" w:cs="Times New Roman"/>
          <w:color w:val="000000"/>
          <w:sz w:val="22"/>
          <w:szCs w:val="22"/>
        </w:rPr>
        <w:t> e </w:t>
      </w:r>
      <w:r w:rsidRPr="00B01D39">
        <w:rPr>
          <w:rFonts w:ascii="Times" w:eastAsia="Times New Roman" w:hAnsi="Times" w:cs="Times New Roman"/>
          <w:b/>
          <w:bCs/>
          <w:color w:val="000000"/>
          <w:sz w:val="22"/>
          <w:szCs w:val="22"/>
        </w:rPr>
        <w:t xml:space="preserve">Valerio </w:t>
      </w:r>
      <w:proofErr w:type="spellStart"/>
      <w:r w:rsidRPr="00B01D39">
        <w:rPr>
          <w:rFonts w:ascii="Times" w:eastAsia="Times New Roman" w:hAnsi="Times" w:cs="Times New Roman"/>
          <w:b/>
          <w:bCs/>
          <w:color w:val="000000"/>
          <w:sz w:val="22"/>
          <w:szCs w:val="22"/>
        </w:rPr>
        <w:t>Pitorri</w:t>
      </w:r>
      <w:proofErr w:type="spellEnd"/>
      <w:r w:rsidRPr="00B01D39">
        <w:rPr>
          <w:rFonts w:ascii="Times" w:eastAsia="Times New Roman" w:hAnsi="Times" w:cs="Times New Roman"/>
          <w:color w:val="000000"/>
          <w:sz w:val="22"/>
          <w:szCs w:val="22"/>
        </w:rPr>
        <w:t>.</w:t>
      </w:r>
    </w:p>
    <w:p w:rsidR="00B01D39" w:rsidRPr="00B01D39" w:rsidRDefault="00B01D39" w:rsidP="00B01D39">
      <w:pPr>
        <w:shd w:val="clear" w:color="auto" w:fill="FFFFFF"/>
        <w:spacing w:after="390" w:line="360" w:lineRule="auto"/>
        <w:rPr>
          <w:rFonts w:ascii="Times" w:eastAsia="Times New Roman" w:hAnsi="Times" w:cs="Times New Roman"/>
          <w:color w:val="000000"/>
          <w:sz w:val="22"/>
          <w:szCs w:val="22"/>
        </w:rPr>
      </w:pPr>
      <w:r w:rsidRPr="00B01D39">
        <w:rPr>
          <w:rFonts w:ascii="Times" w:eastAsia="Times New Roman" w:hAnsi="Times" w:cs="Times New Roman"/>
          <w:color w:val="000000"/>
          <w:sz w:val="22"/>
          <w:szCs w:val="22"/>
        </w:rPr>
        <w:t>–</w:t>
      </w:r>
      <w:r w:rsidRPr="00B01D39">
        <w:rPr>
          <w:rFonts w:ascii="Times" w:eastAsia="Times New Roman" w:hAnsi="Times" w:cs="Times New Roman"/>
          <w:i/>
          <w:iCs/>
          <w:color w:val="000000"/>
          <w:sz w:val="22"/>
          <w:szCs w:val="22"/>
        </w:rPr>
        <w:t>Giulia Ronchi</w:t>
      </w:r>
    </w:p>
    <w:p w:rsidR="00B01D39" w:rsidRPr="00B01D39" w:rsidRDefault="00B01D39" w:rsidP="00B01D39">
      <w:pPr>
        <w:shd w:val="clear" w:color="auto" w:fill="FFFFFF"/>
        <w:spacing w:after="390" w:line="360" w:lineRule="auto"/>
        <w:rPr>
          <w:rFonts w:ascii="Times" w:eastAsia="Times New Roman" w:hAnsi="Times" w:cs="Times New Roman"/>
          <w:color w:val="000000"/>
          <w:sz w:val="22"/>
          <w:szCs w:val="22"/>
        </w:rPr>
      </w:pPr>
      <w:r w:rsidRPr="00B01D39">
        <w:rPr>
          <w:rFonts w:ascii="Times" w:eastAsia="Times New Roman" w:hAnsi="Times" w:cs="Times New Roman"/>
          <w:i/>
          <w:iCs/>
          <w:color w:val="000000"/>
          <w:sz w:val="22"/>
          <w:szCs w:val="22"/>
        </w:rPr>
        <w:t>Marco Marini, CIECA</w:t>
      </w:r>
      <w:r w:rsidRPr="00B01D39">
        <w:rPr>
          <w:rFonts w:ascii="Times" w:eastAsia="Times New Roman" w:hAnsi="Times" w:cs="Times New Roman"/>
          <w:i/>
          <w:iCs/>
          <w:color w:val="000000"/>
          <w:sz w:val="22"/>
          <w:szCs w:val="22"/>
        </w:rPr>
        <w:br/>
        <w:t>Opening 14 marzo 2019, ore 19:00</w:t>
      </w:r>
      <w:r w:rsidRPr="00B01D39">
        <w:rPr>
          <w:rFonts w:ascii="Times" w:eastAsia="Times New Roman" w:hAnsi="Times" w:cs="Times New Roman"/>
          <w:i/>
          <w:iCs/>
          <w:color w:val="000000"/>
          <w:sz w:val="22"/>
          <w:szCs w:val="22"/>
        </w:rPr>
        <w:br/>
        <w:t>Numero Cromatico</w:t>
      </w:r>
      <w:r w:rsidRPr="00B01D39">
        <w:rPr>
          <w:rFonts w:ascii="Times" w:eastAsia="Times New Roman" w:hAnsi="Times" w:cs="Times New Roman"/>
          <w:i/>
          <w:iCs/>
          <w:color w:val="000000"/>
          <w:sz w:val="22"/>
          <w:szCs w:val="22"/>
        </w:rPr>
        <w:br/>
        <w:t>Via degli Ausoni 1, 001851 Roma</w:t>
      </w:r>
      <w:r w:rsidRPr="00B01D39">
        <w:rPr>
          <w:rFonts w:ascii="Times" w:eastAsia="Times New Roman" w:hAnsi="Times" w:cs="Times New Roman"/>
          <w:i/>
          <w:iCs/>
          <w:color w:val="000000"/>
          <w:sz w:val="22"/>
          <w:szCs w:val="22"/>
        </w:rPr>
        <w:br/>
        <w:t>numerocromatico@gmail.com</w:t>
      </w:r>
      <w:r w:rsidRPr="00B01D39">
        <w:rPr>
          <w:rFonts w:ascii="Times" w:eastAsia="Times New Roman" w:hAnsi="Times" w:cs="Times New Roman"/>
          <w:i/>
          <w:iCs/>
          <w:color w:val="000000"/>
          <w:sz w:val="22"/>
          <w:szCs w:val="22"/>
        </w:rPr>
        <w:br/>
      </w:r>
      <w:hyperlink r:id="rId7" w:history="1">
        <w:r w:rsidRPr="00B01D39">
          <w:rPr>
            <w:rFonts w:ascii="Times" w:eastAsia="Times New Roman" w:hAnsi="Times" w:cs="Times New Roman"/>
            <w:i/>
            <w:iCs/>
            <w:color w:val="5E9DB9"/>
            <w:sz w:val="22"/>
            <w:szCs w:val="22"/>
          </w:rPr>
          <w:t>www.numerocromatico.com</w:t>
        </w:r>
      </w:hyperlink>
    </w:p>
    <w:p w:rsidR="00B01D39" w:rsidRPr="00B01D39" w:rsidRDefault="00B01D39" w:rsidP="00B01D39">
      <w:pPr>
        <w:spacing w:line="360" w:lineRule="auto"/>
        <w:rPr>
          <w:rFonts w:ascii="Times" w:hAnsi="Times"/>
          <w:sz w:val="22"/>
          <w:szCs w:val="22"/>
        </w:rPr>
      </w:pPr>
    </w:p>
    <w:sectPr w:rsidR="00B01D39" w:rsidRPr="00B01D39" w:rsidSect="0001618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39"/>
    <w:rsid w:val="0001618E"/>
    <w:rsid w:val="00B01D39"/>
    <w:rsid w:val="00E62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88E7FFB"/>
  <w15:chartTrackingRefBased/>
  <w15:docId w15:val="{D9A1B1CA-CF6F-0441-BB34-4D7DE847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1D3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1D3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D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1D3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01D39"/>
    <w:rPr>
      <w:color w:val="0000FF"/>
      <w:u w:val="single"/>
    </w:rPr>
  </w:style>
  <w:style w:type="character" w:customStyle="1" w:styleId="td-post-date">
    <w:name w:val="td-post-date"/>
    <w:basedOn w:val="DefaultParagraphFont"/>
    <w:rsid w:val="00B01D39"/>
  </w:style>
  <w:style w:type="paragraph" w:styleId="NormalWeb">
    <w:name w:val="Normal (Web)"/>
    <w:basedOn w:val="Normal"/>
    <w:uiPriority w:val="99"/>
    <w:semiHidden/>
    <w:unhideWhenUsed/>
    <w:rsid w:val="00B01D3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01D39"/>
    <w:rPr>
      <w:i/>
      <w:iCs/>
    </w:rPr>
  </w:style>
  <w:style w:type="character" w:styleId="UnresolvedMention">
    <w:name w:val="Unresolved Mention"/>
    <w:basedOn w:val="DefaultParagraphFont"/>
    <w:uiPriority w:val="99"/>
    <w:semiHidden/>
    <w:unhideWhenUsed/>
    <w:rsid w:val="00B01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93168">
      <w:bodyDiv w:val="1"/>
      <w:marLeft w:val="0"/>
      <w:marRight w:val="0"/>
      <w:marTop w:val="0"/>
      <w:marBottom w:val="0"/>
      <w:divBdr>
        <w:top w:val="none" w:sz="0" w:space="0" w:color="auto"/>
        <w:left w:val="none" w:sz="0" w:space="0" w:color="auto"/>
        <w:bottom w:val="none" w:sz="0" w:space="0" w:color="auto"/>
        <w:right w:val="none" w:sz="0" w:space="0" w:color="auto"/>
      </w:divBdr>
      <w:divsChild>
        <w:div w:id="1498229793">
          <w:marLeft w:val="0"/>
          <w:marRight w:val="0"/>
          <w:marTop w:val="0"/>
          <w:marBottom w:val="0"/>
          <w:divBdr>
            <w:top w:val="none" w:sz="0" w:space="0" w:color="auto"/>
            <w:left w:val="none" w:sz="0" w:space="0" w:color="auto"/>
            <w:bottom w:val="none" w:sz="0" w:space="0" w:color="auto"/>
            <w:right w:val="none" w:sz="0" w:space="0" w:color="auto"/>
          </w:divBdr>
          <w:divsChild>
            <w:div w:id="995885298">
              <w:marLeft w:val="0"/>
              <w:marRight w:val="0"/>
              <w:marTop w:val="0"/>
              <w:marBottom w:val="240"/>
              <w:divBdr>
                <w:top w:val="none" w:sz="0" w:space="0" w:color="auto"/>
                <w:left w:val="none" w:sz="0" w:space="0" w:color="auto"/>
                <w:bottom w:val="none" w:sz="0" w:space="0" w:color="auto"/>
                <w:right w:val="none" w:sz="0" w:space="0" w:color="auto"/>
              </w:divBdr>
              <w:divsChild>
                <w:div w:id="1556627230">
                  <w:marLeft w:val="0"/>
                  <w:marRight w:val="0"/>
                  <w:marTop w:val="0"/>
                  <w:marBottom w:val="0"/>
                  <w:divBdr>
                    <w:top w:val="none" w:sz="0" w:space="0" w:color="auto"/>
                    <w:left w:val="none" w:sz="0" w:space="0" w:color="auto"/>
                    <w:bottom w:val="none" w:sz="0" w:space="0" w:color="auto"/>
                    <w:right w:val="none" w:sz="0" w:space="0" w:color="auto"/>
                  </w:divBdr>
                  <w:divsChild>
                    <w:div w:id="1407071518">
                      <w:marLeft w:val="0"/>
                      <w:marRight w:val="0"/>
                      <w:marTop w:val="0"/>
                      <w:marBottom w:val="0"/>
                      <w:divBdr>
                        <w:top w:val="none" w:sz="0" w:space="0" w:color="auto"/>
                        <w:left w:val="none" w:sz="0" w:space="0" w:color="auto"/>
                        <w:bottom w:val="none" w:sz="0" w:space="0" w:color="auto"/>
                        <w:right w:val="none" w:sz="0" w:space="0" w:color="auto"/>
                      </w:divBdr>
                    </w:div>
                  </w:divsChild>
                </w:div>
                <w:div w:id="1491362914">
                  <w:marLeft w:val="0"/>
                  <w:marRight w:val="0"/>
                  <w:marTop w:val="0"/>
                  <w:marBottom w:val="0"/>
                  <w:divBdr>
                    <w:top w:val="none" w:sz="0" w:space="0" w:color="auto"/>
                    <w:left w:val="none" w:sz="0" w:space="0" w:color="auto"/>
                    <w:bottom w:val="none" w:sz="0" w:space="0" w:color="auto"/>
                    <w:right w:val="none" w:sz="0" w:space="0" w:color="auto"/>
                  </w:divBdr>
                  <w:divsChild>
                    <w:div w:id="1786192320">
                      <w:marLeft w:val="0"/>
                      <w:marRight w:val="30"/>
                      <w:marTop w:val="0"/>
                      <w:marBottom w:val="0"/>
                      <w:divBdr>
                        <w:top w:val="none" w:sz="0" w:space="0" w:color="auto"/>
                        <w:left w:val="none" w:sz="0" w:space="0" w:color="auto"/>
                        <w:bottom w:val="none" w:sz="0" w:space="0" w:color="auto"/>
                        <w:right w:val="none" w:sz="0" w:space="0" w:color="auto"/>
                      </w:divBdr>
                    </w:div>
                    <w:div w:id="150099991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930195878">
          <w:marLeft w:val="0"/>
          <w:marRight w:val="0"/>
          <w:marTop w:val="0"/>
          <w:marBottom w:val="0"/>
          <w:divBdr>
            <w:top w:val="none" w:sz="0" w:space="0" w:color="auto"/>
            <w:left w:val="none" w:sz="0" w:space="0" w:color="auto"/>
            <w:bottom w:val="none" w:sz="0" w:space="0" w:color="auto"/>
            <w:right w:val="none" w:sz="0" w:space="0" w:color="auto"/>
          </w:divBdr>
        </w:div>
        <w:div w:id="2093115563">
          <w:marLeft w:val="0"/>
          <w:marRight w:val="0"/>
          <w:marTop w:val="315"/>
          <w:marBottom w:val="0"/>
          <w:divBdr>
            <w:top w:val="none" w:sz="0" w:space="0" w:color="auto"/>
            <w:left w:val="none" w:sz="0" w:space="0" w:color="auto"/>
            <w:bottom w:val="none" w:sz="0" w:space="0" w:color="auto"/>
            <w:right w:val="none" w:sz="0" w:space="0" w:color="auto"/>
          </w:divBdr>
          <w:divsChild>
            <w:div w:id="1661081704">
              <w:marLeft w:val="0"/>
              <w:marRight w:val="0"/>
              <w:marTop w:val="0"/>
              <w:marBottom w:val="0"/>
              <w:divBdr>
                <w:top w:val="none" w:sz="0" w:space="0" w:color="auto"/>
                <w:left w:val="none" w:sz="0" w:space="0" w:color="auto"/>
                <w:bottom w:val="none" w:sz="0" w:space="0" w:color="auto"/>
                <w:right w:val="none" w:sz="0" w:space="0" w:color="auto"/>
              </w:divBdr>
            </w:div>
            <w:div w:id="127212659">
              <w:marLeft w:val="0"/>
              <w:marRight w:val="0"/>
              <w:marTop w:val="0"/>
              <w:marBottom w:val="0"/>
              <w:divBdr>
                <w:top w:val="none" w:sz="0" w:space="0" w:color="auto"/>
                <w:left w:val="none" w:sz="0" w:space="0" w:color="auto"/>
                <w:bottom w:val="none" w:sz="0" w:space="0" w:color="auto"/>
                <w:right w:val="none" w:sz="0" w:space="0" w:color="auto"/>
              </w:divBdr>
              <w:divsChild>
                <w:div w:id="1805808722">
                  <w:marLeft w:val="0"/>
                  <w:marRight w:val="0"/>
                  <w:marTop w:val="0"/>
                  <w:marBottom w:val="360"/>
                  <w:divBdr>
                    <w:top w:val="none" w:sz="0" w:space="0" w:color="auto"/>
                    <w:left w:val="none" w:sz="0" w:space="0" w:color="auto"/>
                    <w:bottom w:val="none" w:sz="0" w:space="0" w:color="auto"/>
                    <w:right w:val="none" w:sz="0" w:space="0" w:color="auto"/>
                  </w:divBdr>
                  <w:divsChild>
                    <w:div w:id="1710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umerocromatic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ribune.com/arti-visive/arte-contemporanea/2019/02/volume-cambia-tutto-a-roma-un-laboratorio-di-neuroscienze-dentro-ad-una-galleria/" TargetMode="External"/><Relationship Id="rId5" Type="http://schemas.openxmlformats.org/officeDocument/2006/relationships/image" Target="media/image1.jpeg"/><Relationship Id="rId4" Type="http://schemas.openxmlformats.org/officeDocument/2006/relationships/hyperlink" Target="https://www.artribune.com/wp-content/uploads/2019/03/Lultimo-numero-della-rivista-Nodes-rivista-sulla-relazione-tra-arte-e-scienza-foto-Archivio-Numero-Cromatico.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2019-11-29T14:36:00Z</dcterms:created>
  <dcterms:modified xsi:type="dcterms:W3CDTF">2019-11-29T14:41:00Z</dcterms:modified>
</cp:coreProperties>
</file>